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lengitternetz"/>
        <w:tblW w:w="0" w:type="auto"/>
        <w:tblBorders>
          <w:top w:val="single" w:sz="36" w:space="0" w:color="000000" w:themeColor="text1"/>
          <w:left w:val="single" w:sz="36" w:space="0" w:color="000000" w:themeColor="text1"/>
          <w:bottom w:val="single" w:sz="36" w:space="0" w:color="000000" w:themeColor="text1"/>
          <w:right w:val="single" w:sz="36" w:space="0" w:color="000000" w:themeColor="text1"/>
          <w:insideH w:val="single" w:sz="36" w:space="0" w:color="000000" w:themeColor="text1"/>
          <w:insideV w:val="single" w:sz="36" w:space="0" w:color="000000" w:themeColor="text1"/>
        </w:tblBorders>
        <w:tblLayout w:type="fixed"/>
        <w:tblLook w:val="04A0"/>
      </w:tblPr>
      <w:tblGrid>
        <w:gridCol w:w="4606"/>
        <w:gridCol w:w="4606"/>
      </w:tblGrid>
      <w:tr w:rsidR="0076225B" w:rsidRPr="0076225B" w:rsidTr="00E43A4F">
        <w:tc>
          <w:tcPr>
            <w:tcW w:w="4606" w:type="dxa"/>
          </w:tcPr>
          <w:p w:rsidR="0076225B" w:rsidRDefault="0076225B" w:rsidP="00E43A4F">
            <w:pPr>
              <w:jc w:val="center"/>
              <w:rPr>
                <w:rFonts w:ascii="Baumarkt" w:hAnsi="Baumarkt" w:cstheme="minorHAnsi"/>
                <w:sz w:val="28"/>
                <w:szCs w:val="28"/>
                <w:lang w:val="en-US"/>
              </w:rPr>
            </w:pPr>
          </w:p>
          <w:p w:rsidR="0076225B" w:rsidRDefault="0076225B" w:rsidP="00E43A4F">
            <w:pPr>
              <w:jc w:val="center"/>
              <w:rPr>
                <w:rFonts w:ascii="Baumarkt" w:hAnsi="Baumarkt" w:cstheme="minorHAnsi"/>
                <w:sz w:val="28"/>
                <w:szCs w:val="28"/>
                <w:lang w:val="en-US"/>
              </w:rPr>
            </w:pPr>
            <w:r>
              <w:rPr>
                <w:rFonts w:ascii="Baumarkt" w:hAnsi="Baumarkt" w:cstheme="minorHAnsi"/>
                <w:sz w:val="28"/>
                <w:szCs w:val="28"/>
                <w:lang w:val="en-US"/>
              </w:rPr>
              <w:t>Natural Transformation</w:t>
            </w:r>
          </w:p>
          <w:p w:rsidR="0076225B" w:rsidRDefault="0076225B" w:rsidP="00E43A4F">
            <w:pPr>
              <w:jc w:val="center"/>
              <w:rPr>
                <w:rFonts w:ascii="Baumarkt" w:hAnsi="Baumarkt" w:cstheme="minorHAnsi"/>
                <w:lang w:val="en-US"/>
              </w:rPr>
            </w:pPr>
          </w:p>
          <w:p w:rsidR="0076225B" w:rsidRDefault="0076225B" w:rsidP="00E43A4F">
            <w:pPr>
              <w:jc w:val="center"/>
              <w:rPr>
                <w:rFonts w:ascii="Baumarkt" w:hAnsi="Baumarkt" w:cstheme="minorHAnsi"/>
                <w:lang w:val="en-US"/>
              </w:rPr>
            </w:pPr>
          </w:p>
          <w:p w:rsidR="0076225B" w:rsidRDefault="0076225B" w:rsidP="00E43A4F">
            <w:pPr>
              <w:jc w:val="center"/>
              <w:rPr>
                <w:rFonts w:ascii="Baumarkt" w:hAnsi="Baumarkt" w:cstheme="minorHAnsi"/>
                <w:lang w:val="en-US"/>
              </w:rPr>
            </w:pPr>
            <w:r>
              <w:rPr>
                <w:rFonts w:ascii="Baumarkt" w:hAnsi="Baumarkt" w:cstheme="minorHAnsi"/>
                <w:noProof/>
                <w:sz w:val="28"/>
                <w:szCs w:val="28"/>
                <w:lang w:eastAsia="de-DE"/>
              </w:rPr>
              <w:drawing>
                <wp:inline distT="0" distB="0" distL="0" distR="0">
                  <wp:extent cx="1714500" cy="1714500"/>
                  <wp:effectExtent l="0" t="0" r="0" b="0"/>
                  <wp:docPr id="7" name="Bild 2" descr="C:\Users\Lübeck\Desktop\Elemental_Relationships_Dia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übeck\Desktop\Elemental_Relationships_Diagram.png"/>
                          <pic:cNvPicPr>
                            <a:picLocks noChangeAspect="1" noChangeArrowheads="1"/>
                          </pic:cNvPicPr>
                        </pic:nvPicPr>
                        <pic:blipFill>
                          <a:blip r:embed="rId4"/>
                          <a:srcRect/>
                          <a:stretch>
                            <a:fillRect/>
                          </a:stretch>
                        </pic:blipFill>
                        <pic:spPr bwMode="auto">
                          <a:xfrm>
                            <a:off x="0" y="0"/>
                            <a:ext cx="1714500" cy="1714500"/>
                          </a:xfrm>
                          <a:prstGeom prst="rect">
                            <a:avLst/>
                          </a:prstGeom>
                          <a:noFill/>
                          <a:ln w="9525">
                            <a:noFill/>
                            <a:miter lim="800000"/>
                            <a:headEnd/>
                            <a:tailEnd/>
                          </a:ln>
                        </pic:spPr>
                      </pic:pic>
                    </a:graphicData>
                  </a:graphic>
                </wp:inline>
              </w:drawing>
            </w:r>
          </w:p>
          <w:p w:rsidR="0076225B" w:rsidRDefault="0076225B" w:rsidP="00E43A4F">
            <w:pPr>
              <w:jc w:val="center"/>
              <w:rPr>
                <w:rFonts w:ascii="Baumarkt" w:hAnsi="Baumarkt" w:cstheme="minorHAnsi"/>
                <w:lang w:val="en-US"/>
              </w:rPr>
            </w:pPr>
          </w:p>
          <w:p w:rsidR="0076225B" w:rsidRDefault="0076225B" w:rsidP="0076225B">
            <w:pPr>
              <w:jc w:val="center"/>
              <w:rPr>
                <w:rFonts w:cstheme="minorHAnsi"/>
                <w:lang w:val="en-US"/>
              </w:rPr>
            </w:pPr>
            <w:r>
              <w:rPr>
                <w:rFonts w:cstheme="minorHAnsi"/>
                <w:lang w:val="en-US"/>
              </w:rPr>
              <w:t>Play this card at your home planet: You start a holy, old tradition which transforms the very nature of your planet. Your main Resource turns into any Resource of your choice. This card can only be used once and it lasts for 5 minutes.</w:t>
            </w:r>
          </w:p>
          <w:p w:rsidR="0076225B" w:rsidRDefault="0076225B" w:rsidP="0076225B">
            <w:pPr>
              <w:jc w:val="center"/>
              <w:rPr>
                <w:rFonts w:cstheme="minorHAnsi"/>
                <w:lang w:val="en-US"/>
              </w:rPr>
            </w:pPr>
          </w:p>
          <w:p w:rsidR="0076225B" w:rsidRPr="0076225B" w:rsidRDefault="0076225B" w:rsidP="0076225B">
            <w:pPr>
              <w:jc w:val="center"/>
              <w:rPr>
                <w:rFonts w:cstheme="minorHAnsi"/>
                <w:lang w:val="en-US"/>
              </w:rPr>
            </w:pPr>
          </w:p>
        </w:tc>
        <w:tc>
          <w:tcPr>
            <w:tcW w:w="4606" w:type="dxa"/>
          </w:tcPr>
          <w:p w:rsidR="0076225B" w:rsidRDefault="0076225B" w:rsidP="00FA5D37">
            <w:pPr>
              <w:jc w:val="center"/>
              <w:rPr>
                <w:rFonts w:ascii="Baumarkt" w:hAnsi="Baumarkt" w:cstheme="minorHAnsi"/>
                <w:sz w:val="28"/>
                <w:szCs w:val="28"/>
                <w:lang w:val="en-US"/>
              </w:rPr>
            </w:pPr>
          </w:p>
          <w:p w:rsidR="0076225B" w:rsidRDefault="0076225B" w:rsidP="00FA5D37">
            <w:pPr>
              <w:jc w:val="center"/>
              <w:rPr>
                <w:rFonts w:ascii="Baumarkt" w:hAnsi="Baumarkt" w:cstheme="minorHAnsi"/>
                <w:sz w:val="28"/>
                <w:szCs w:val="28"/>
                <w:lang w:val="en-US"/>
              </w:rPr>
            </w:pPr>
            <w:r>
              <w:rPr>
                <w:rFonts w:ascii="Baumarkt" w:hAnsi="Baumarkt" w:cstheme="minorHAnsi"/>
                <w:sz w:val="28"/>
                <w:szCs w:val="28"/>
                <w:lang w:val="en-US"/>
              </w:rPr>
              <w:t>Natural Transformation</w:t>
            </w:r>
          </w:p>
          <w:p w:rsidR="0076225B" w:rsidRDefault="0076225B" w:rsidP="00FA5D37">
            <w:pPr>
              <w:jc w:val="center"/>
              <w:rPr>
                <w:rFonts w:ascii="Baumarkt" w:hAnsi="Baumarkt" w:cstheme="minorHAnsi"/>
                <w:lang w:val="en-US"/>
              </w:rPr>
            </w:pPr>
          </w:p>
          <w:p w:rsidR="0076225B" w:rsidRDefault="0076225B" w:rsidP="00FA5D37">
            <w:pPr>
              <w:jc w:val="center"/>
              <w:rPr>
                <w:rFonts w:ascii="Baumarkt" w:hAnsi="Baumarkt" w:cstheme="minorHAnsi"/>
                <w:lang w:val="en-US"/>
              </w:rPr>
            </w:pPr>
          </w:p>
          <w:p w:rsidR="0076225B" w:rsidRDefault="0076225B" w:rsidP="00FA5D37">
            <w:pPr>
              <w:jc w:val="center"/>
              <w:rPr>
                <w:rFonts w:ascii="Baumarkt" w:hAnsi="Baumarkt" w:cstheme="minorHAnsi"/>
                <w:lang w:val="en-US"/>
              </w:rPr>
            </w:pPr>
            <w:r>
              <w:rPr>
                <w:rFonts w:ascii="Baumarkt" w:hAnsi="Baumarkt" w:cstheme="minorHAnsi"/>
                <w:noProof/>
                <w:sz w:val="28"/>
                <w:szCs w:val="28"/>
                <w:lang w:eastAsia="de-DE"/>
              </w:rPr>
              <w:drawing>
                <wp:inline distT="0" distB="0" distL="0" distR="0">
                  <wp:extent cx="1714500" cy="1714500"/>
                  <wp:effectExtent l="0" t="0" r="0" b="0"/>
                  <wp:docPr id="8" name="Bild 2" descr="C:\Users\Lübeck\Desktop\Elemental_Relationships_Dia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übeck\Desktop\Elemental_Relationships_Diagram.png"/>
                          <pic:cNvPicPr>
                            <a:picLocks noChangeAspect="1" noChangeArrowheads="1"/>
                          </pic:cNvPicPr>
                        </pic:nvPicPr>
                        <pic:blipFill>
                          <a:blip r:embed="rId4"/>
                          <a:srcRect/>
                          <a:stretch>
                            <a:fillRect/>
                          </a:stretch>
                        </pic:blipFill>
                        <pic:spPr bwMode="auto">
                          <a:xfrm>
                            <a:off x="0" y="0"/>
                            <a:ext cx="1714500" cy="1714500"/>
                          </a:xfrm>
                          <a:prstGeom prst="rect">
                            <a:avLst/>
                          </a:prstGeom>
                          <a:noFill/>
                          <a:ln w="9525">
                            <a:noFill/>
                            <a:miter lim="800000"/>
                            <a:headEnd/>
                            <a:tailEnd/>
                          </a:ln>
                        </pic:spPr>
                      </pic:pic>
                    </a:graphicData>
                  </a:graphic>
                </wp:inline>
              </w:drawing>
            </w:r>
          </w:p>
          <w:p w:rsidR="0076225B" w:rsidRDefault="0076225B" w:rsidP="00FA5D37">
            <w:pPr>
              <w:jc w:val="center"/>
              <w:rPr>
                <w:rFonts w:ascii="Baumarkt" w:hAnsi="Baumarkt" w:cstheme="minorHAnsi"/>
                <w:lang w:val="en-US"/>
              </w:rPr>
            </w:pPr>
          </w:p>
          <w:p w:rsidR="0076225B" w:rsidRDefault="0076225B" w:rsidP="00FA5D37">
            <w:pPr>
              <w:jc w:val="center"/>
              <w:rPr>
                <w:rFonts w:cstheme="minorHAnsi"/>
                <w:lang w:val="en-US"/>
              </w:rPr>
            </w:pPr>
            <w:r>
              <w:rPr>
                <w:rFonts w:cstheme="minorHAnsi"/>
                <w:lang w:val="en-US"/>
              </w:rPr>
              <w:t>Play this card at your home planet: You start a holy, old tradition which transforms the very nature of your planet. Your main Resource turns into any Resource of your choice. This card can only be used once and it lasts for 5 minutes.</w:t>
            </w:r>
          </w:p>
          <w:p w:rsidR="0076225B" w:rsidRDefault="0076225B" w:rsidP="00FA5D37">
            <w:pPr>
              <w:jc w:val="center"/>
              <w:rPr>
                <w:rFonts w:cstheme="minorHAnsi"/>
                <w:lang w:val="en-US"/>
              </w:rPr>
            </w:pPr>
          </w:p>
          <w:p w:rsidR="0076225B" w:rsidRPr="0076225B" w:rsidRDefault="0076225B" w:rsidP="00FA5D37">
            <w:pPr>
              <w:jc w:val="center"/>
              <w:rPr>
                <w:rFonts w:cstheme="minorHAnsi"/>
                <w:lang w:val="en-US"/>
              </w:rPr>
            </w:pPr>
          </w:p>
        </w:tc>
      </w:tr>
      <w:tr w:rsidR="0076225B" w:rsidRPr="0076225B" w:rsidTr="00E43A4F">
        <w:tc>
          <w:tcPr>
            <w:tcW w:w="4606" w:type="dxa"/>
          </w:tcPr>
          <w:p w:rsidR="0076225B" w:rsidRDefault="0076225B" w:rsidP="00FA5D37">
            <w:pPr>
              <w:jc w:val="center"/>
              <w:rPr>
                <w:rFonts w:ascii="Baumarkt" w:hAnsi="Baumarkt" w:cstheme="minorHAnsi"/>
                <w:sz w:val="28"/>
                <w:szCs w:val="28"/>
                <w:lang w:val="en-US"/>
              </w:rPr>
            </w:pPr>
          </w:p>
          <w:p w:rsidR="0076225B" w:rsidRDefault="0076225B" w:rsidP="00FA5D37">
            <w:pPr>
              <w:jc w:val="center"/>
              <w:rPr>
                <w:rFonts w:ascii="Baumarkt" w:hAnsi="Baumarkt" w:cstheme="minorHAnsi"/>
                <w:sz w:val="28"/>
                <w:szCs w:val="28"/>
                <w:lang w:val="en-US"/>
              </w:rPr>
            </w:pPr>
            <w:r>
              <w:rPr>
                <w:rFonts w:ascii="Baumarkt" w:hAnsi="Baumarkt" w:cstheme="minorHAnsi"/>
                <w:sz w:val="28"/>
                <w:szCs w:val="28"/>
                <w:lang w:val="en-US"/>
              </w:rPr>
              <w:t>Natural Transformation</w:t>
            </w:r>
          </w:p>
          <w:p w:rsidR="0076225B" w:rsidRDefault="0076225B" w:rsidP="00FA5D37">
            <w:pPr>
              <w:jc w:val="center"/>
              <w:rPr>
                <w:rFonts w:ascii="Baumarkt" w:hAnsi="Baumarkt" w:cstheme="minorHAnsi"/>
                <w:lang w:val="en-US"/>
              </w:rPr>
            </w:pPr>
          </w:p>
          <w:p w:rsidR="0076225B" w:rsidRDefault="0076225B" w:rsidP="00FA5D37">
            <w:pPr>
              <w:jc w:val="center"/>
              <w:rPr>
                <w:rFonts w:ascii="Baumarkt" w:hAnsi="Baumarkt" w:cstheme="minorHAnsi"/>
                <w:lang w:val="en-US"/>
              </w:rPr>
            </w:pPr>
          </w:p>
          <w:p w:rsidR="0076225B" w:rsidRDefault="0076225B" w:rsidP="00FA5D37">
            <w:pPr>
              <w:jc w:val="center"/>
              <w:rPr>
                <w:rFonts w:ascii="Baumarkt" w:hAnsi="Baumarkt" w:cstheme="minorHAnsi"/>
                <w:lang w:val="en-US"/>
              </w:rPr>
            </w:pPr>
            <w:r>
              <w:rPr>
                <w:rFonts w:ascii="Baumarkt" w:hAnsi="Baumarkt" w:cstheme="minorHAnsi"/>
                <w:noProof/>
                <w:sz w:val="28"/>
                <w:szCs w:val="28"/>
                <w:lang w:eastAsia="de-DE"/>
              </w:rPr>
              <w:drawing>
                <wp:inline distT="0" distB="0" distL="0" distR="0">
                  <wp:extent cx="1714500" cy="1714500"/>
                  <wp:effectExtent l="0" t="0" r="0" b="0"/>
                  <wp:docPr id="10" name="Bild 2" descr="C:\Users\Lübeck\Desktop\Elemental_Relationships_Dia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übeck\Desktop\Elemental_Relationships_Diagram.png"/>
                          <pic:cNvPicPr>
                            <a:picLocks noChangeAspect="1" noChangeArrowheads="1"/>
                          </pic:cNvPicPr>
                        </pic:nvPicPr>
                        <pic:blipFill>
                          <a:blip r:embed="rId4"/>
                          <a:srcRect/>
                          <a:stretch>
                            <a:fillRect/>
                          </a:stretch>
                        </pic:blipFill>
                        <pic:spPr bwMode="auto">
                          <a:xfrm>
                            <a:off x="0" y="0"/>
                            <a:ext cx="1714500" cy="1714500"/>
                          </a:xfrm>
                          <a:prstGeom prst="rect">
                            <a:avLst/>
                          </a:prstGeom>
                          <a:noFill/>
                          <a:ln w="9525">
                            <a:noFill/>
                            <a:miter lim="800000"/>
                            <a:headEnd/>
                            <a:tailEnd/>
                          </a:ln>
                        </pic:spPr>
                      </pic:pic>
                    </a:graphicData>
                  </a:graphic>
                </wp:inline>
              </w:drawing>
            </w:r>
          </w:p>
          <w:p w:rsidR="0076225B" w:rsidRDefault="0076225B" w:rsidP="00FA5D37">
            <w:pPr>
              <w:jc w:val="center"/>
              <w:rPr>
                <w:rFonts w:ascii="Baumarkt" w:hAnsi="Baumarkt" w:cstheme="minorHAnsi"/>
                <w:lang w:val="en-US"/>
              </w:rPr>
            </w:pPr>
          </w:p>
          <w:p w:rsidR="0076225B" w:rsidRDefault="0076225B" w:rsidP="00FA5D37">
            <w:pPr>
              <w:jc w:val="center"/>
              <w:rPr>
                <w:rFonts w:cstheme="minorHAnsi"/>
                <w:lang w:val="en-US"/>
              </w:rPr>
            </w:pPr>
            <w:r>
              <w:rPr>
                <w:rFonts w:cstheme="minorHAnsi"/>
                <w:lang w:val="en-US"/>
              </w:rPr>
              <w:t>Play this card at your home planet: You start a holy, old tradition which transforms the very nature of your planet. Your main Resource turns into any Resource of your choice. This card can only be used once and it lasts for 5 minutes.</w:t>
            </w:r>
          </w:p>
          <w:p w:rsidR="0076225B" w:rsidRDefault="0076225B" w:rsidP="00FA5D37">
            <w:pPr>
              <w:jc w:val="center"/>
              <w:rPr>
                <w:rFonts w:cstheme="minorHAnsi"/>
                <w:lang w:val="en-US"/>
              </w:rPr>
            </w:pPr>
          </w:p>
          <w:p w:rsidR="0076225B" w:rsidRPr="0076225B" w:rsidRDefault="0076225B" w:rsidP="00FA5D37">
            <w:pPr>
              <w:jc w:val="center"/>
              <w:rPr>
                <w:rFonts w:cstheme="minorHAnsi"/>
                <w:lang w:val="en-US"/>
              </w:rPr>
            </w:pPr>
          </w:p>
        </w:tc>
        <w:tc>
          <w:tcPr>
            <w:tcW w:w="4606" w:type="dxa"/>
          </w:tcPr>
          <w:p w:rsidR="0076225B" w:rsidRDefault="0076225B" w:rsidP="00FA5D37">
            <w:pPr>
              <w:jc w:val="center"/>
              <w:rPr>
                <w:rFonts w:ascii="Baumarkt" w:hAnsi="Baumarkt" w:cstheme="minorHAnsi"/>
                <w:sz w:val="28"/>
                <w:szCs w:val="28"/>
                <w:lang w:val="en-US"/>
              </w:rPr>
            </w:pPr>
          </w:p>
          <w:p w:rsidR="0076225B" w:rsidRDefault="0076225B" w:rsidP="00FA5D37">
            <w:pPr>
              <w:jc w:val="center"/>
              <w:rPr>
                <w:rFonts w:ascii="Baumarkt" w:hAnsi="Baumarkt" w:cstheme="minorHAnsi"/>
                <w:sz w:val="28"/>
                <w:szCs w:val="28"/>
                <w:lang w:val="en-US"/>
              </w:rPr>
            </w:pPr>
            <w:r>
              <w:rPr>
                <w:rFonts w:ascii="Baumarkt" w:hAnsi="Baumarkt" w:cstheme="minorHAnsi"/>
                <w:sz w:val="28"/>
                <w:szCs w:val="28"/>
                <w:lang w:val="en-US"/>
              </w:rPr>
              <w:t>Natural Transformation</w:t>
            </w:r>
          </w:p>
          <w:p w:rsidR="0076225B" w:rsidRDefault="0076225B" w:rsidP="00FA5D37">
            <w:pPr>
              <w:jc w:val="center"/>
              <w:rPr>
                <w:rFonts w:ascii="Baumarkt" w:hAnsi="Baumarkt" w:cstheme="minorHAnsi"/>
                <w:lang w:val="en-US"/>
              </w:rPr>
            </w:pPr>
          </w:p>
          <w:p w:rsidR="0076225B" w:rsidRDefault="0076225B" w:rsidP="00FA5D37">
            <w:pPr>
              <w:jc w:val="center"/>
              <w:rPr>
                <w:rFonts w:ascii="Baumarkt" w:hAnsi="Baumarkt" w:cstheme="minorHAnsi"/>
                <w:lang w:val="en-US"/>
              </w:rPr>
            </w:pPr>
          </w:p>
          <w:p w:rsidR="0076225B" w:rsidRDefault="0076225B" w:rsidP="00FA5D37">
            <w:pPr>
              <w:jc w:val="center"/>
              <w:rPr>
                <w:rFonts w:ascii="Baumarkt" w:hAnsi="Baumarkt" w:cstheme="minorHAnsi"/>
                <w:lang w:val="en-US"/>
              </w:rPr>
            </w:pPr>
            <w:r>
              <w:rPr>
                <w:rFonts w:ascii="Baumarkt" w:hAnsi="Baumarkt" w:cstheme="minorHAnsi"/>
                <w:noProof/>
                <w:sz w:val="28"/>
                <w:szCs w:val="28"/>
                <w:lang w:eastAsia="de-DE"/>
              </w:rPr>
              <w:drawing>
                <wp:inline distT="0" distB="0" distL="0" distR="0">
                  <wp:extent cx="1714500" cy="1714500"/>
                  <wp:effectExtent l="0" t="0" r="0" b="0"/>
                  <wp:docPr id="11" name="Bild 2" descr="C:\Users\Lübeck\Desktop\Elemental_Relationships_Dia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übeck\Desktop\Elemental_Relationships_Diagram.png"/>
                          <pic:cNvPicPr>
                            <a:picLocks noChangeAspect="1" noChangeArrowheads="1"/>
                          </pic:cNvPicPr>
                        </pic:nvPicPr>
                        <pic:blipFill>
                          <a:blip r:embed="rId4"/>
                          <a:srcRect/>
                          <a:stretch>
                            <a:fillRect/>
                          </a:stretch>
                        </pic:blipFill>
                        <pic:spPr bwMode="auto">
                          <a:xfrm>
                            <a:off x="0" y="0"/>
                            <a:ext cx="1714500" cy="1714500"/>
                          </a:xfrm>
                          <a:prstGeom prst="rect">
                            <a:avLst/>
                          </a:prstGeom>
                          <a:noFill/>
                          <a:ln w="9525">
                            <a:noFill/>
                            <a:miter lim="800000"/>
                            <a:headEnd/>
                            <a:tailEnd/>
                          </a:ln>
                        </pic:spPr>
                      </pic:pic>
                    </a:graphicData>
                  </a:graphic>
                </wp:inline>
              </w:drawing>
            </w:r>
          </w:p>
          <w:p w:rsidR="0076225B" w:rsidRDefault="0076225B" w:rsidP="00FA5D37">
            <w:pPr>
              <w:jc w:val="center"/>
              <w:rPr>
                <w:rFonts w:ascii="Baumarkt" w:hAnsi="Baumarkt" w:cstheme="minorHAnsi"/>
                <w:lang w:val="en-US"/>
              </w:rPr>
            </w:pPr>
          </w:p>
          <w:p w:rsidR="0076225B" w:rsidRDefault="0076225B" w:rsidP="00FA5D37">
            <w:pPr>
              <w:jc w:val="center"/>
              <w:rPr>
                <w:rFonts w:cstheme="minorHAnsi"/>
                <w:lang w:val="en-US"/>
              </w:rPr>
            </w:pPr>
            <w:r>
              <w:rPr>
                <w:rFonts w:cstheme="minorHAnsi"/>
                <w:lang w:val="en-US"/>
              </w:rPr>
              <w:t>Play this card at your home planet: You start a holy, old tradition which transforms the very nature of your planet. Your main Resource turns into any Resource of your choice. This card can only be used once and it lasts for 5 minutes.</w:t>
            </w:r>
          </w:p>
          <w:p w:rsidR="0076225B" w:rsidRDefault="0076225B" w:rsidP="00FA5D37">
            <w:pPr>
              <w:jc w:val="center"/>
              <w:rPr>
                <w:rFonts w:cstheme="minorHAnsi"/>
                <w:lang w:val="en-US"/>
              </w:rPr>
            </w:pPr>
          </w:p>
          <w:p w:rsidR="0076225B" w:rsidRPr="0076225B" w:rsidRDefault="0076225B" w:rsidP="00FA5D37">
            <w:pPr>
              <w:jc w:val="center"/>
              <w:rPr>
                <w:rFonts w:cstheme="minorHAnsi"/>
                <w:lang w:val="en-US"/>
              </w:rPr>
            </w:pPr>
          </w:p>
        </w:tc>
      </w:tr>
    </w:tbl>
    <w:p w:rsidR="00B323E1" w:rsidRPr="0076225B" w:rsidRDefault="0076225B">
      <w:pPr>
        <w:rPr>
          <w:lang w:val="en-US"/>
        </w:rPr>
      </w:pPr>
    </w:p>
    <w:sectPr w:rsidR="00B323E1" w:rsidRPr="0076225B" w:rsidSect="008E1C4E">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aumarkt">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50B63"/>
    <w:rsid w:val="000F6139"/>
    <w:rsid w:val="002704F2"/>
    <w:rsid w:val="002926ED"/>
    <w:rsid w:val="003658E7"/>
    <w:rsid w:val="00750B63"/>
    <w:rsid w:val="0076225B"/>
    <w:rsid w:val="007C4549"/>
    <w:rsid w:val="00822F46"/>
    <w:rsid w:val="00835644"/>
    <w:rsid w:val="008E1C4E"/>
    <w:rsid w:val="009858FC"/>
    <w:rsid w:val="00A0746A"/>
    <w:rsid w:val="00AC09A5"/>
    <w:rsid w:val="00BA5833"/>
    <w:rsid w:val="00BA7E53"/>
    <w:rsid w:val="00C11763"/>
    <w:rsid w:val="00C408BC"/>
    <w:rsid w:val="00C56A75"/>
    <w:rsid w:val="00D57FF0"/>
    <w:rsid w:val="00F64850"/>
    <w:rsid w:val="00F81A8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before="240" w:after="24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50B6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750B63"/>
    <w:pPr>
      <w:spacing w:before="0"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C56A75"/>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6A7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146</Words>
  <Characters>925</Characters>
  <Application>Microsoft Office Word</Application>
  <DocSecurity>0</DocSecurity>
  <Lines>7</Lines>
  <Paragraphs>2</Paragraphs>
  <ScaleCrop>false</ScaleCrop>
  <Company/>
  <LinksUpToDate>false</LinksUpToDate>
  <CharactersWithSpaces>1069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Lübeck</dc:creator>
  <cp:lastModifiedBy>Lübeck</cp:lastModifiedBy>
  <cp:revision>3</cp:revision>
  <dcterms:created xsi:type="dcterms:W3CDTF">2011-04-23T03:21:00Z</dcterms:created>
  <dcterms:modified xsi:type="dcterms:W3CDTF">2011-04-23T03:26:00Z</dcterms:modified>
</cp:coreProperties>
</file>